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drawing>
          <wp:inline distT="0" distB="0" distL="114300" distR="114300">
            <wp:extent cx="6284595" cy="8827770"/>
            <wp:effectExtent l="0" t="0" r="1905" b="11430"/>
            <wp:docPr id="1" name="Изображение 1" descr="¦¬¦-¦¬¦-¦¦¦¦¦-¦¬¦¦ 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¦¬¦-¦¬¦-¦¦¦¦¦-¦¬¦¦ 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6"/>
        <w:numPr>
          <w:ilvl w:val="0"/>
          <w:numId w:val="1"/>
        </w:numPr>
        <w:spacing w:line="240" w:lineRule="auto"/>
        <w:ind w:left="360"/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8"/>
          <w:szCs w:val="28"/>
        </w:rPr>
        <w:t>Общие положения</w:t>
      </w:r>
    </w:p>
    <w:p>
      <w:pPr>
        <w:pStyle w:val="6"/>
        <w:spacing w:line="24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6"/>
        <w:spacing w:line="24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1.1. Настоящее Положение устанавливает правила реализации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ГАПОУ «Бавлинский аграрный колледж» </w:t>
      </w:r>
      <w:r>
        <w:rPr>
          <w:rFonts w:hint="default" w:ascii="Times New Roman" w:hAnsi="Times New Roman" w:cs="Times New Roman"/>
          <w:sz w:val="28"/>
          <w:szCs w:val="28"/>
        </w:rPr>
        <w:t xml:space="preserve">(далее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</w:t>
      </w:r>
      <w:r>
        <w:rPr>
          <w:rFonts w:hint="default" w:ascii="Times New Roman" w:hAnsi="Times New Roman" w:cs="Times New Roman"/>
          <w:sz w:val="28"/>
          <w:szCs w:val="28"/>
        </w:rPr>
        <w:t xml:space="preserve">) общеобразовательных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профессиональных </w:t>
      </w:r>
      <w:r>
        <w:rPr>
          <w:rFonts w:hint="default" w:ascii="Times New Roman" w:hAnsi="Times New Roman" w:cs="Times New Roman"/>
          <w:sz w:val="28"/>
          <w:szCs w:val="28"/>
        </w:rPr>
        <w:t>программ с использованием дистанционных образовательных технологий и электронного обучения</w:t>
      </w:r>
    </w:p>
    <w:p>
      <w:pPr>
        <w:pStyle w:val="6"/>
        <w:spacing w:line="240" w:lineRule="auto"/>
        <w:ind w:left="36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1.2. Настоящее Положение разработано в соответствии с:</w:t>
      </w:r>
    </w:p>
    <w:p>
      <w:pPr>
        <w:pStyle w:val="6"/>
        <w:numPr>
          <w:ilvl w:val="0"/>
          <w:numId w:val="2"/>
        </w:numPr>
        <w:spacing w:line="240" w:lineRule="auto"/>
        <w:ind w:left="284" w:firstLine="283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Законом РФ от 29.12.2012 № 273 «Об образовании в Российской Федерации» (ст.16);</w:t>
      </w:r>
    </w:p>
    <w:p>
      <w:pPr>
        <w:pStyle w:val="6"/>
        <w:numPr>
          <w:ilvl w:val="0"/>
          <w:numId w:val="2"/>
        </w:numPr>
        <w:spacing w:line="240" w:lineRule="auto"/>
        <w:ind w:left="284" w:firstLine="283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Приказом Минобрнауки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>
      <w:pPr>
        <w:pStyle w:val="6"/>
        <w:numPr>
          <w:ilvl w:val="0"/>
          <w:numId w:val="2"/>
        </w:numPr>
        <w:spacing w:line="240" w:lineRule="auto"/>
        <w:ind w:left="284" w:firstLine="283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Порядок организации и осуществления образовательной деятельности по основным общеобразовательным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профессиональным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программам – образовательным программам, утвержденный Приказом МОиН РФ № 1015 от 30.08.2013;</w:t>
      </w:r>
    </w:p>
    <w:p>
      <w:pPr>
        <w:spacing w:line="240" w:lineRule="auto"/>
        <w:ind w:left="426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1.3.  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>
      <w:pPr>
        <w:spacing w:line="240" w:lineRule="auto"/>
        <w:ind w:left="426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>
      <w:pPr>
        <w:spacing w:line="240" w:lineRule="auto"/>
        <w:ind w:left="426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1.4.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Колледж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вправе использовать </w:t>
      </w:r>
      <w:r>
        <w:rPr>
          <w:rFonts w:hint="default" w:ascii="Times New Roman" w:hAnsi="Times New Roman" w:cs="Times New Roman"/>
          <w:sz w:val="28"/>
          <w:szCs w:val="28"/>
        </w:rPr>
        <w:t>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>
      <w:pPr>
        <w:spacing w:line="240" w:lineRule="auto"/>
        <w:ind w:left="426"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 Соотношение объема проведенных часов, лабораторных и практических занятий с использованием </w:t>
      </w:r>
      <w:r>
        <w:rPr>
          <w:rFonts w:hint="default" w:ascii="Times New Roman" w:hAnsi="Times New Roman" w:cs="Times New Roman"/>
          <w:sz w:val="28"/>
          <w:szCs w:val="28"/>
        </w:rPr>
        <w:t xml:space="preserve">ЭО и ДОТ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или путем непосредственного взаимодействия педагогического работника с обучающимся определяется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колледжем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>
      <w:pPr>
        <w:spacing w:line="240" w:lineRule="auto"/>
        <w:ind w:left="426"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>
      <w:pPr>
        <w:spacing w:line="240" w:lineRule="auto"/>
        <w:ind w:left="426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1.5.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</w:t>
      </w:r>
      <w:r>
        <w:rPr>
          <w:rFonts w:hint="default" w:ascii="Times New Roman" w:hAnsi="Times New Roman" w:cs="Times New Roman"/>
          <w:sz w:val="28"/>
          <w:szCs w:val="28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>
      <w:pPr>
        <w:spacing w:line="240" w:lineRule="auto"/>
        <w:ind w:left="426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>
      <w:pPr>
        <w:spacing w:line="240" w:lineRule="auto"/>
        <w:ind w:left="426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skype</w:t>
      </w:r>
      <w:r>
        <w:rPr>
          <w:rFonts w:hint="default" w:ascii="Times New Roman" w:hAnsi="Times New Roman" w:cs="Times New Roman"/>
          <w:sz w:val="28"/>
          <w:szCs w:val="28"/>
        </w:rPr>
        <w:t xml:space="preserve"> – общение;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e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mail</w:t>
      </w:r>
      <w:r>
        <w:rPr>
          <w:rFonts w:hint="default" w:ascii="Times New Roman" w:hAnsi="Times New Roman" w:cs="Times New Roman"/>
          <w:sz w:val="28"/>
          <w:szCs w:val="28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>
      <w:pPr>
        <w:spacing w:line="240" w:lineRule="auto"/>
        <w:ind w:left="426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используются следующие организационные формы учебной деятельности: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Лекция;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Консультация;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Семинар;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Практическое занятие;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Лабораторная работа;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Контрольная работа;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внеаудиторная работа;</w:t>
      </w:r>
    </w:p>
    <w:p>
      <w:pPr>
        <w:pStyle w:val="6"/>
        <w:numPr>
          <w:ilvl w:val="0"/>
          <w:numId w:val="3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Научно-исследовательская работа.</w:t>
      </w:r>
    </w:p>
    <w:p>
      <w:pPr>
        <w:spacing w:line="240" w:lineRule="auto"/>
        <w:ind w:left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1.9. Сопровождение предметных дистанционных курсов может осуществляться в следующих режимах:</w:t>
      </w:r>
    </w:p>
    <w:p>
      <w:pPr>
        <w:pStyle w:val="6"/>
        <w:numPr>
          <w:ilvl w:val="0"/>
          <w:numId w:val="4"/>
        </w:numPr>
        <w:spacing w:line="240" w:lineRule="auto"/>
        <w:ind w:left="15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Тестирование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on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line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6"/>
        <w:numPr>
          <w:ilvl w:val="0"/>
          <w:numId w:val="4"/>
        </w:numPr>
        <w:spacing w:line="240" w:lineRule="auto"/>
        <w:ind w:left="15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Консультации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on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line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6"/>
        <w:numPr>
          <w:ilvl w:val="0"/>
          <w:numId w:val="4"/>
        </w:numPr>
        <w:spacing w:line="240" w:lineRule="auto"/>
        <w:ind w:left="15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Предоставление методических материалов;</w:t>
      </w:r>
    </w:p>
    <w:p>
      <w:pPr>
        <w:pStyle w:val="6"/>
        <w:numPr>
          <w:ilvl w:val="0"/>
          <w:numId w:val="4"/>
        </w:numPr>
        <w:spacing w:line="240" w:lineRule="auto"/>
        <w:ind w:left="15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Сопровождение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off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line</w:t>
      </w:r>
      <w:r>
        <w:rPr>
          <w:rFonts w:hint="default" w:ascii="Times New Roman" w:hAnsi="Times New Roman" w:cs="Times New Roman"/>
          <w:sz w:val="28"/>
          <w:szCs w:val="28"/>
        </w:rPr>
        <w:t xml:space="preserve"> (проверка тестов, контрольных работ, различные виды текущего контроля и промежуточной аттестации);</w:t>
      </w:r>
    </w:p>
    <w:p>
      <w:pPr>
        <w:pStyle w:val="6"/>
        <w:spacing w:line="24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</w:p>
    <w:p>
      <w:pPr>
        <w:pStyle w:val="6"/>
        <w:spacing w:line="24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ind w:left="36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left="36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2. Цели и задачи</w:t>
      </w:r>
    </w:p>
    <w:p>
      <w:pPr>
        <w:pStyle w:val="6"/>
        <w:spacing w:line="240" w:lineRule="auto"/>
        <w:ind w:left="42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>
      <w:pPr>
        <w:pStyle w:val="6"/>
        <w:spacing w:line="240" w:lineRule="auto"/>
        <w:ind w:left="42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>
      <w:pPr>
        <w:pStyle w:val="6"/>
        <w:numPr>
          <w:ilvl w:val="0"/>
          <w:numId w:val="5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Созданию условий для реализации индивидуальной образовательной траектории и персонализации обучения;</w:t>
      </w:r>
    </w:p>
    <w:p>
      <w:pPr>
        <w:pStyle w:val="6"/>
        <w:numPr>
          <w:ilvl w:val="0"/>
          <w:numId w:val="5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>
      <w:pPr>
        <w:pStyle w:val="6"/>
        <w:numPr>
          <w:ilvl w:val="0"/>
          <w:numId w:val="5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>
      <w:pPr>
        <w:pStyle w:val="6"/>
        <w:numPr>
          <w:ilvl w:val="0"/>
          <w:numId w:val="5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Созданию единой образовательной среды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6"/>
        <w:numPr>
          <w:ilvl w:val="0"/>
          <w:numId w:val="5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Повышению эффективности учебной деятельности, интенсификации самостоятельной работы обучающихся;</w:t>
      </w:r>
    </w:p>
    <w:p>
      <w:pPr>
        <w:pStyle w:val="6"/>
        <w:numPr>
          <w:ilvl w:val="0"/>
          <w:numId w:val="5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Повышению эффективности организации учебного процесса.</w:t>
      </w:r>
    </w:p>
    <w:p>
      <w:pPr>
        <w:spacing w:line="240" w:lineRule="auto"/>
        <w:ind w:left="42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2.3. Основными принципами применения ЭО и ДОТ</w:t>
      </w:r>
      <w:r>
        <w:rPr>
          <w:rFonts w:hint="default"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являются: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>
      <w:pPr>
        <w:pStyle w:val="6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обучающихся.</w:t>
      </w:r>
    </w:p>
    <w:p>
      <w:pPr>
        <w:spacing w:line="240" w:lineRule="auto"/>
        <w:ind w:left="42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2.4.  Основными направлениями деятельности являются:</w:t>
      </w:r>
    </w:p>
    <w:p>
      <w:pPr>
        <w:pStyle w:val="6"/>
        <w:numPr>
          <w:ilvl w:val="0"/>
          <w:numId w:val="7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Обеспечение возможности применения в учебной деятельности ЭО и ДОТ;</w:t>
      </w:r>
    </w:p>
    <w:p>
      <w:pPr>
        <w:pStyle w:val="6"/>
        <w:numPr>
          <w:ilvl w:val="0"/>
          <w:numId w:val="7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>
      <w:pPr>
        <w:pStyle w:val="6"/>
        <w:numPr>
          <w:ilvl w:val="0"/>
          <w:numId w:val="7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Обеспечение исследовательской и проектной деятельности обучающихся;</w:t>
      </w:r>
    </w:p>
    <w:p>
      <w:pPr>
        <w:pStyle w:val="6"/>
        <w:numPr>
          <w:ilvl w:val="0"/>
          <w:numId w:val="7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Обеспечение подготовки и участия в дистанционных конференциях, олимпиадах, конкурсах.</w:t>
      </w:r>
    </w:p>
    <w:p>
      <w:pPr>
        <w:pStyle w:val="6"/>
        <w:spacing w:line="24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6"/>
        <w:numPr>
          <w:ilvl w:val="0"/>
          <w:numId w:val="8"/>
        </w:num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Участники образовательного процесса с использованием ЭО и ДОТ</w:t>
      </w:r>
    </w:p>
    <w:p>
      <w:pPr>
        <w:pStyle w:val="6"/>
        <w:spacing w:line="240" w:lineRule="auto"/>
        <w:ind w:left="1080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6"/>
        <w:numPr>
          <w:ilvl w:val="1"/>
          <w:numId w:val="8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>, родители (законные представители) обучающихся.</w:t>
      </w:r>
    </w:p>
    <w:p>
      <w:pPr>
        <w:pStyle w:val="6"/>
        <w:numPr>
          <w:ilvl w:val="1"/>
          <w:numId w:val="8"/>
        </w:numPr>
        <w:spacing w:line="240" w:lineRule="auto"/>
        <w:ind w:left="709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профессиональные </w:t>
      </w:r>
      <w:r>
        <w:rPr>
          <w:rFonts w:hint="default" w:ascii="Times New Roman" w:hAnsi="Times New Roman" w:cs="Times New Roman"/>
          <w:sz w:val="28"/>
          <w:szCs w:val="28"/>
        </w:rPr>
        <w:t xml:space="preserve"> программы с использованием ЭО и ДОТ, определяются законодательством Российской Федерации.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Образовательный процесс с использованием ЭО и ДОТ организуется для обучающихся по основным направлениям учебной деятельности.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>
      <w:pPr>
        <w:pStyle w:val="6"/>
        <w:spacing w:line="240" w:lineRule="auto"/>
        <w:ind w:left="108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6"/>
        <w:numPr>
          <w:ilvl w:val="0"/>
          <w:numId w:val="8"/>
        </w:num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Организация дистанционного и электронного обучения</w:t>
      </w:r>
    </w:p>
    <w:p>
      <w:pPr>
        <w:pStyle w:val="6"/>
        <w:numPr>
          <w:ilvl w:val="1"/>
          <w:numId w:val="8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Колледж </w:t>
      </w:r>
      <w:r>
        <w:rPr>
          <w:rFonts w:hint="default" w:ascii="Times New Roman" w:hAnsi="Times New Roman" w:cs="Times New Roman"/>
          <w:sz w:val="28"/>
          <w:szCs w:val="28"/>
        </w:rPr>
        <w:t xml:space="preserve">обеспечивает каждому обучающемуся возможность доступа к средствам ЭО и ДОТ, в т.ч. к образовательной онлайн-платформе, используемой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колледжем</w:t>
      </w:r>
      <w:r>
        <w:rPr>
          <w:rFonts w:hint="default" w:ascii="Times New Roman" w:hAnsi="Times New Roman" w:cs="Times New Roman"/>
          <w:sz w:val="28"/>
          <w:szCs w:val="28"/>
        </w:rPr>
        <w:t xml:space="preserve">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>
      <w:pPr>
        <w:pStyle w:val="6"/>
        <w:numPr>
          <w:ilvl w:val="1"/>
          <w:numId w:val="8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Для организации обучения и использованием ЭО и ДОТ и осуществления контроля результатов обучения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>
      <w:pPr>
        <w:pStyle w:val="6"/>
        <w:numPr>
          <w:ilvl w:val="1"/>
          <w:numId w:val="8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При оценке результатов обучения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</w:t>
      </w:r>
      <w:r>
        <w:rPr>
          <w:rFonts w:hint="default" w:ascii="Times New Roman" w:hAnsi="Times New Roman" w:cs="Times New Roman"/>
          <w:sz w:val="28"/>
          <w:szCs w:val="28"/>
        </w:rPr>
        <w:t xml:space="preserve"> обеспечивает контроль соблюдения условий проведения оценочных мероприятий.</w:t>
      </w:r>
    </w:p>
    <w:p>
      <w:pPr>
        <w:pStyle w:val="6"/>
        <w:numPr>
          <w:ilvl w:val="1"/>
          <w:numId w:val="8"/>
        </w:numPr>
        <w:spacing w:line="240" w:lineRule="auto"/>
        <w:ind w:left="709" w:firstLine="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 использовании ЭО и ДОТ осуществляются следующие виды учебной деятельности:</w:t>
      </w:r>
    </w:p>
    <w:p>
      <w:pPr>
        <w:pStyle w:val="6"/>
        <w:numPr>
          <w:ilvl w:val="0"/>
          <w:numId w:val="9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Самостоятельное изучение учебного материала;</w:t>
      </w:r>
    </w:p>
    <w:p>
      <w:pPr>
        <w:pStyle w:val="6"/>
        <w:numPr>
          <w:ilvl w:val="0"/>
          <w:numId w:val="9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Учебные занятия (лекционные и практические);</w:t>
      </w:r>
    </w:p>
    <w:p>
      <w:pPr>
        <w:pStyle w:val="6"/>
        <w:numPr>
          <w:ilvl w:val="0"/>
          <w:numId w:val="9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Консультации;</w:t>
      </w:r>
    </w:p>
    <w:p>
      <w:pPr>
        <w:pStyle w:val="6"/>
        <w:numPr>
          <w:ilvl w:val="0"/>
          <w:numId w:val="9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Текущий контроль;</w:t>
      </w:r>
    </w:p>
    <w:p>
      <w:pPr>
        <w:pStyle w:val="6"/>
        <w:numPr>
          <w:ilvl w:val="0"/>
          <w:numId w:val="9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Промежуточная аттестация. </w:t>
      </w:r>
    </w:p>
    <w:p>
      <w:pPr>
        <w:pStyle w:val="6"/>
        <w:numPr>
          <w:ilvl w:val="1"/>
          <w:numId w:val="8"/>
        </w:numPr>
        <w:spacing w:line="240" w:lineRule="auto"/>
        <w:ind w:left="709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Организация обучения с использованием ЭО и ДОТ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колледже</w:t>
      </w:r>
      <w:r>
        <w:rPr>
          <w:rFonts w:hint="default" w:ascii="Times New Roman" w:hAnsi="Times New Roman" w:cs="Times New Roman"/>
          <w:sz w:val="28"/>
          <w:szCs w:val="28"/>
        </w:rPr>
        <w:t xml:space="preserve"> осуществляется по 2 моделям:</w:t>
      </w:r>
    </w:p>
    <w:p>
      <w:pPr>
        <w:pStyle w:val="6"/>
        <w:numPr>
          <w:ilvl w:val="0"/>
          <w:numId w:val="10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Модель непосредственного осуществления взаимодействия педагога с обучающимися;</w:t>
      </w:r>
    </w:p>
    <w:p>
      <w:pPr>
        <w:pStyle w:val="6"/>
        <w:numPr>
          <w:ilvl w:val="0"/>
          <w:numId w:val="10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Модель опосредственного осуществления взаимодействия педагога с обучающимися;</w:t>
      </w:r>
    </w:p>
    <w:p>
      <w:pPr>
        <w:pStyle w:val="6"/>
        <w:numPr>
          <w:ilvl w:val="1"/>
          <w:numId w:val="8"/>
        </w:numPr>
        <w:spacing w:line="240" w:lineRule="auto"/>
        <w:ind w:left="709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424245"/>
          <w:sz w:val="28"/>
          <w:szCs w:val="28"/>
          <w:shd w:val="clear" w:color="auto" w:fill="FFFFFF"/>
        </w:rPr>
        <w:t xml:space="preserve">4.7. </w:t>
      </w:r>
      <w:r>
        <w:rPr>
          <w:rFonts w:hint="default" w:ascii="Times New Roman" w:hAnsi="Times New Roman" w:cs="Times New Roman"/>
          <w:sz w:val="28"/>
          <w:szCs w:val="28"/>
        </w:rPr>
        <w:t>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>
      <w:pPr>
        <w:pStyle w:val="6"/>
        <w:numPr>
          <w:ilvl w:val="0"/>
          <w:numId w:val="11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Обучающиеся, проходящие подготовку к участию в олимпиадах, конкурсах на заключительных этапах;</w:t>
      </w:r>
    </w:p>
    <w:p>
      <w:pPr>
        <w:pStyle w:val="6"/>
        <w:numPr>
          <w:ilvl w:val="0"/>
          <w:numId w:val="11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Обучающиеся с высокой степенью успешности в освоении программ;</w:t>
      </w:r>
    </w:p>
    <w:p>
      <w:pPr>
        <w:pStyle w:val="6"/>
        <w:numPr>
          <w:ilvl w:val="0"/>
          <w:numId w:val="11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>
      <w:pPr>
        <w:pStyle w:val="6"/>
        <w:numPr>
          <w:ilvl w:val="0"/>
          <w:numId w:val="11"/>
        </w:num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Обучающиеся по очно-заочной форме обучения.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4.7. Опосредованное взаимодействие педагога с обучающимися регламентируется Рабочим листом (Приложение №1) либо индивидуальным учебным планом обучающегося.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4.9. Организация обучения по индивидуальному учебному плану определяется соответствующим Положением.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4.10.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Колледж </w:t>
      </w:r>
      <w:r>
        <w:rPr>
          <w:rFonts w:hint="default" w:ascii="Times New Roman" w:hAnsi="Times New Roman" w:cs="Times New Roman"/>
          <w:sz w:val="28"/>
          <w:szCs w:val="28"/>
        </w:rPr>
        <w:t xml:space="preserve"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>
      <w:pPr>
        <w:spacing w:line="240" w:lineRule="auto"/>
        <w:ind w:left="709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5. Заключительное положение</w:t>
      </w:r>
    </w:p>
    <w:p>
      <w:pPr>
        <w:spacing w:line="240" w:lineRule="auto"/>
        <w:ind w:left="709"/>
        <w:rPr>
          <w:rFonts w:hint="default" w:ascii="Times New Roman" w:hAnsi="Times New Roman" w:cs="Times New Roman"/>
          <w:sz w:val="28"/>
          <w:szCs w:val="28"/>
        </w:rPr>
        <w:sectPr>
          <w:pgSz w:w="11906" w:h="16838"/>
          <w:pgMar w:top="694" w:right="850" w:bottom="1134" w:left="1149" w:header="708" w:footer="708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>
      <w:pPr>
        <w:spacing w:line="240" w:lineRule="auto"/>
        <w:ind w:left="709"/>
        <w:jc w:val="right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</w:rPr>
        <w:t>Приложение №1</w:t>
      </w:r>
    </w:p>
    <w:p>
      <w:pPr>
        <w:spacing w:line="240" w:lineRule="auto"/>
        <w:ind w:left="709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Рабочий лист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Ф.И. обучающегося ………………………….</w:t>
      </w: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5"/>
        <w:tblW w:w="9854" w:type="dxa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2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Раздел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2" w:type="dxa"/>
            <w:vMerge w:val="continue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continue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ind w:left="709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70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multilevel"/>
    <w:tmpl w:val="0284212F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11116A69"/>
    <w:multiLevelType w:val="multilevel"/>
    <w:tmpl w:val="11116A6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17165332"/>
    <w:multiLevelType w:val="multilevel"/>
    <w:tmpl w:val="17165332"/>
    <w:lvl w:ilvl="0" w:tentative="0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">
    <w:nsid w:val="281B42FC"/>
    <w:multiLevelType w:val="multilevel"/>
    <w:tmpl w:val="281B42FC"/>
    <w:lvl w:ilvl="0" w:tentative="0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">
    <w:nsid w:val="4EF72AFE"/>
    <w:multiLevelType w:val="multilevel"/>
    <w:tmpl w:val="4EF72AFE"/>
    <w:lvl w:ilvl="0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536644B2"/>
    <w:multiLevelType w:val="multilevel"/>
    <w:tmpl w:val="536644B2"/>
    <w:lvl w:ilvl="0" w:tentative="0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6">
    <w:nsid w:val="64184272"/>
    <w:multiLevelType w:val="multilevel"/>
    <w:tmpl w:val="64184272"/>
    <w:lvl w:ilvl="0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7">
    <w:nsid w:val="741402BB"/>
    <w:multiLevelType w:val="multilevel"/>
    <w:tmpl w:val="741402BB"/>
    <w:lvl w:ilvl="0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74A95837"/>
    <w:multiLevelType w:val="multilevel"/>
    <w:tmpl w:val="74A95837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75592017"/>
    <w:multiLevelType w:val="multilevel"/>
    <w:tmpl w:val="75592017"/>
    <w:lvl w:ilvl="0" w:tentative="0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  <w:color w:val="auto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0">
    <w:nsid w:val="7D96314C"/>
    <w:multiLevelType w:val="multilevel"/>
    <w:tmpl w:val="7D96314C"/>
    <w:lvl w:ilvl="0" w:tentative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  <w:rsid w:val="3A6B6018"/>
    <w:rsid w:val="485C4023"/>
    <w:rsid w:val="706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3"/>
    <w:link w:val="2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MultiDVD Team</Company>
  <Pages>6</Pages>
  <Words>1821</Words>
  <Characters>10380</Characters>
  <Lines>86</Lines>
  <Paragraphs>24</Paragraphs>
  <TotalTime>17</TotalTime>
  <ScaleCrop>false</ScaleCrop>
  <LinksUpToDate>false</LinksUpToDate>
  <CharactersWithSpaces>12177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2018-12-07T12:29:00Z</dcterms:created>
  <dc:creator>SamLab.ws</dc:creator>
  <cp:lastModifiedBy>Татьяна</cp:lastModifiedBy>
  <cp:lastPrinted>2020-03-23T13:00:00Z</cp:lastPrinted>
  <dcterms:modified xsi:type="dcterms:W3CDTF">2020-03-25T07:48:43Z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